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CD" w:rsidRDefault="00AD3244" w:rsidP="00304901">
      <w:pPr>
        <w:overflowPunct w:val="0"/>
        <w:snapToGrid w:val="0"/>
        <w:spacing w:line="300" w:lineRule="auto"/>
        <w:jc w:val="center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社会保障・税番号制度担当者説明会　スケジュール</w:t>
      </w:r>
      <w:r w:rsidR="00C7712F">
        <w:rPr>
          <w:rFonts w:asciiTheme="majorEastAsia" w:eastAsiaTheme="majorEastAsia" w:hAnsiTheme="majorEastAsia" w:hint="eastAsia"/>
          <w:sz w:val="24"/>
        </w:rPr>
        <w:t>（案</w:t>
      </w:r>
      <w:r w:rsidR="00304901" w:rsidRPr="00C7712F">
        <w:rPr>
          <w:rFonts w:asciiTheme="majorEastAsia" w:eastAsiaTheme="majorEastAsia" w:hAnsiTheme="majorEastAsia" w:hint="eastAsia"/>
          <w:sz w:val="24"/>
        </w:rPr>
        <w:t>）</w:t>
      </w:r>
    </w:p>
    <w:p w:rsidR="00136521" w:rsidRPr="00C7712F" w:rsidRDefault="00136521" w:rsidP="00304901">
      <w:pPr>
        <w:overflowPunct w:val="0"/>
        <w:snapToGrid w:val="0"/>
        <w:spacing w:line="300" w:lineRule="auto"/>
        <w:jc w:val="center"/>
        <w:textAlignment w:val="baseline"/>
        <w:rPr>
          <w:rFonts w:asciiTheme="majorEastAsia" w:eastAsiaTheme="majorEastAsia" w:hAnsiTheme="majorEastAsia" w:hint="eastAsia"/>
          <w:sz w:val="24"/>
        </w:rPr>
      </w:pPr>
    </w:p>
    <w:p w:rsidR="00304901" w:rsidRDefault="00136521" w:rsidP="00136521">
      <w:pPr>
        <w:overflowPunct w:val="0"/>
        <w:snapToGrid w:val="0"/>
        <w:spacing w:line="300" w:lineRule="auto"/>
        <w:jc w:val="righ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開催日時　平成30年○月○日（○）</w:t>
      </w:r>
    </w:p>
    <w:p w:rsidR="00136521" w:rsidRDefault="00136521" w:rsidP="00136521">
      <w:pPr>
        <w:wordWrap w:val="0"/>
        <w:overflowPunct w:val="0"/>
        <w:snapToGrid w:val="0"/>
        <w:spacing w:line="300" w:lineRule="auto"/>
        <w:jc w:val="righ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○時○分～○時○分　</w:t>
      </w:r>
    </w:p>
    <w:p w:rsidR="00136521" w:rsidRPr="00C7712F" w:rsidRDefault="00136521" w:rsidP="00136521">
      <w:pPr>
        <w:wordWrap w:val="0"/>
        <w:overflowPunct w:val="0"/>
        <w:snapToGrid w:val="0"/>
        <w:spacing w:line="300" w:lineRule="auto"/>
        <w:jc w:val="right"/>
        <w:textAlignment w:val="baseline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場所　○○○○○○　　　　　     </w:t>
      </w:r>
    </w:p>
    <w:p w:rsidR="009F44B7" w:rsidRPr="00C7712F" w:rsidRDefault="009F44B7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１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第１部</w:t>
      </w:r>
    </w:p>
    <w:p w:rsidR="00304901" w:rsidRPr="00C7712F" w:rsidRDefault="00D55B40" w:rsidP="00304901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（１</w:t>
      </w:r>
      <w:r w:rsidR="00304901" w:rsidRPr="00C7712F">
        <w:rPr>
          <w:rFonts w:asciiTheme="majorEastAsia" w:eastAsiaTheme="majorEastAsia" w:hAnsiTheme="majorEastAsia" w:hint="eastAsia"/>
          <w:sz w:val="24"/>
        </w:rPr>
        <w:t>）総務省自治行政局住民制度課（</w:t>
      </w:r>
      <w:r w:rsidRPr="00C7712F">
        <w:rPr>
          <w:rFonts w:asciiTheme="majorEastAsia" w:eastAsiaTheme="majorEastAsia" w:hAnsiTheme="majorEastAsia" w:hint="eastAsia"/>
          <w:sz w:val="24"/>
        </w:rPr>
        <w:t>４</w:t>
      </w:r>
      <w:r w:rsidR="00304901" w:rsidRPr="00C7712F">
        <w:rPr>
          <w:rFonts w:asciiTheme="majorEastAsia" w:eastAsiaTheme="majorEastAsia" w:hAnsiTheme="majorEastAsia" w:hint="eastAsia"/>
          <w:sz w:val="24"/>
        </w:rPr>
        <w:t>０分）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</w:t>
      </w:r>
      <w:r w:rsidR="00052FE7" w:rsidRPr="00C7712F">
        <w:rPr>
          <w:rFonts w:asciiTheme="majorEastAsia" w:eastAsiaTheme="majorEastAsia" w:hAnsiTheme="majorEastAsia" w:hint="eastAsia"/>
          <w:sz w:val="24"/>
        </w:rPr>
        <w:t xml:space="preserve">  </w:t>
      </w:r>
      <w:r w:rsidRPr="00C7712F">
        <w:rPr>
          <w:rFonts w:asciiTheme="majorEastAsia" w:eastAsiaTheme="majorEastAsia" w:hAnsiTheme="majorEastAsia" w:hint="eastAsia"/>
          <w:sz w:val="24"/>
        </w:rPr>
        <w:t xml:space="preserve">　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マイナンバーカードの普及促進・利活用等について</w:t>
      </w:r>
    </w:p>
    <w:p w:rsidR="00D55B40" w:rsidRPr="00C7712F" w:rsidRDefault="00D55B40" w:rsidP="00D55B40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（２）内閣官房番号制度推進室（４０分）</w:t>
      </w:r>
    </w:p>
    <w:p w:rsidR="00D55B40" w:rsidRPr="00C7712F" w:rsidRDefault="00D55B40" w:rsidP="00D55B40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　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情報連携及びマイナポータル等について</w:t>
      </w:r>
    </w:p>
    <w:p w:rsidR="00D55B40" w:rsidRPr="00C7712F" w:rsidRDefault="00D55B40" w:rsidP="00D55B40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（３）厚生労働省政策統括官付情報</w:t>
      </w:r>
      <w:r w:rsidRPr="00C7712F">
        <w:rPr>
          <w:rFonts w:asciiTheme="majorEastAsia" w:eastAsiaTheme="majorEastAsia" w:hAnsiTheme="majorEastAsia" w:hint="eastAsia"/>
          <w:color w:val="000000" w:themeColor="text1"/>
          <w:sz w:val="24"/>
        </w:rPr>
        <w:t>化</w:t>
      </w:r>
      <w:r w:rsidRPr="00C7712F">
        <w:rPr>
          <w:rFonts w:asciiTheme="majorEastAsia" w:eastAsiaTheme="majorEastAsia" w:hAnsiTheme="majorEastAsia" w:hint="eastAsia"/>
          <w:sz w:val="24"/>
        </w:rPr>
        <w:t>担当参事官室（２５分）　※</w:t>
      </w:r>
    </w:p>
    <w:p w:rsidR="00D55B40" w:rsidRPr="00C7712F" w:rsidRDefault="00D55B40" w:rsidP="001C4A8B">
      <w:pPr>
        <w:overflowPunct w:val="0"/>
        <w:snapToGrid w:val="0"/>
        <w:spacing w:line="300" w:lineRule="auto"/>
        <w:ind w:left="926" w:hangingChars="400" w:hanging="926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 　 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社会保障分野におけるマイナンバー（社会保障・税番号）制度の実施に係る留意事項について</w:t>
      </w:r>
    </w:p>
    <w:p w:rsidR="00D55B40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２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質疑応答（</w:t>
      </w:r>
      <w:r w:rsidRPr="00C7712F">
        <w:rPr>
          <w:rFonts w:asciiTheme="majorEastAsia" w:eastAsiaTheme="majorEastAsia" w:hAnsiTheme="majorEastAsia" w:hint="eastAsia"/>
          <w:sz w:val="24"/>
        </w:rPr>
        <w:t>１０</w:t>
      </w:r>
      <w:r w:rsidR="00304901" w:rsidRPr="00C7712F">
        <w:rPr>
          <w:rFonts w:asciiTheme="majorEastAsia" w:eastAsiaTheme="majorEastAsia" w:hAnsiTheme="majorEastAsia" w:hint="eastAsia"/>
          <w:sz w:val="24"/>
        </w:rPr>
        <w:t>分）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304901" w:rsidP="00304901">
      <w:pPr>
        <w:overflowPunct w:val="0"/>
        <w:snapToGrid w:val="0"/>
        <w:spacing w:line="300" w:lineRule="auto"/>
        <w:ind w:firstLineChars="200" w:firstLine="463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休憩　（１０分）　　　　　　　　　　　　　　　　　　　　　　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３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第２部</w:t>
      </w:r>
    </w:p>
    <w:p w:rsidR="00D55B40" w:rsidRPr="00C7712F" w:rsidRDefault="00D55B40" w:rsidP="00D55B40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（１）総務省大臣官房個人番号企画室（２５分）</w:t>
      </w:r>
    </w:p>
    <w:p w:rsidR="00D55B40" w:rsidRPr="00C7712F" w:rsidRDefault="00D55B40" w:rsidP="00D55B40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　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情報連携の運用に係る留意事項等について</w:t>
      </w:r>
    </w:p>
    <w:p w:rsidR="00304901" w:rsidRPr="00C7712F" w:rsidRDefault="00D55B40" w:rsidP="00304901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（２</w:t>
      </w:r>
      <w:r w:rsidR="00304901" w:rsidRPr="00C7712F">
        <w:rPr>
          <w:rFonts w:asciiTheme="majorEastAsia" w:eastAsiaTheme="majorEastAsia" w:hAnsiTheme="majorEastAsia" w:hint="eastAsia"/>
          <w:sz w:val="24"/>
        </w:rPr>
        <w:t>）地方公共団体情報システム機構中間サーバー部（３０分）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 ⇒</w:t>
      </w:r>
      <w:r w:rsidR="00927C11" w:rsidRPr="00C7712F">
        <w:rPr>
          <w:rFonts w:asciiTheme="majorEastAsia" w:eastAsiaTheme="majorEastAsia" w:hAnsiTheme="majorEastAsia" w:hint="eastAsia"/>
          <w:sz w:val="24"/>
        </w:rPr>
        <w:t>自治体中間サーバーに係る地方公共団体の対応等について</w:t>
      </w:r>
    </w:p>
    <w:p w:rsidR="00304901" w:rsidRPr="00C7712F" w:rsidRDefault="00304901" w:rsidP="00304901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（３）個人情報保護委員会事務局（３０分）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特定個人情報の適正な取扱い等について</w:t>
      </w:r>
    </w:p>
    <w:p w:rsidR="00304901" w:rsidRPr="00C7712F" w:rsidRDefault="00304901" w:rsidP="00304901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（４）国税庁企画課法人番号管理室（１５分）</w:t>
      </w:r>
      <w:r w:rsidR="00D55B40" w:rsidRPr="00C7712F">
        <w:rPr>
          <w:rFonts w:asciiTheme="majorEastAsia" w:eastAsiaTheme="majorEastAsia" w:hAnsiTheme="majorEastAsia" w:hint="eastAsia"/>
          <w:sz w:val="24"/>
        </w:rPr>
        <w:t xml:space="preserve">　※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  　 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法人番号の利活用について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04901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４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質疑応答（</w:t>
      </w:r>
      <w:r w:rsidRPr="00C7712F">
        <w:rPr>
          <w:rFonts w:asciiTheme="majorEastAsia" w:eastAsiaTheme="majorEastAsia" w:hAnsiTheme="majorEastAsia" w:hint="eastAsia"/>
          <w:sz w:val="24"/>
        </w:rPr>
        <w:t>１０</w:t>
      </w:r>
      <w:r w:rsidR="00304901" w:rsidRPr="00C7712F">
        <w:rPr>
          <w:rFonts w:asciiTheme="majorEastAsia" w:eastAsiaTheme="majorEastAsia" w:hAnsiTheme="majorEastAsia" w:hint="eastAsia"/>
          <w:sz w:val="24"/>
        </w:rPr>
        <w:t>分）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E166EA" w:rsidP="00D55B40">
      <w:pPr>
        <w:overflowPunct w:val="0"/>
        <w:snapToGrid w:val="0"/>
        <w:spacing w:line="300" w:lineRule="auto"/>
        <w:ind w:firstLineChars="100" w:firstLine="232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※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</w:t>
      </w:r>
      <w:r w:rsidR="00D55B40" w:rsidRPr="00C7712F">
        <w:rPr>
          <w:rFonts w:asciiTheme="majorEastAsia" w:eastAsiaTheme="majorEastAsia" w:hAnsiTheme="majorEastAsia" w:hint="eastAsia"/>
          <w:sz w:val="24"/>
        </w:rPr>
        <w:t>厚生労働省及び</w:t>
      </w:r>
      <w:r w:rsidR="00304901" w:rsidRPr="00C7712F">
        <w:rPr>
          <w:rFonts w:asciiTheme="majorEastAsia" w:eastAsiaTheme="majorEastAsia" w:hAnsiTheme="majorEastAsia" w:hint="eastAsia"/>
          <w:sz w:val="24"/>
        </w:rPr>
        <w:t>国税庁は</w:t>
      </w:r>
      <w:r w:rsidR="00D55B40" w:rsidRPr="00C7712F">
        <w:rPr>
          <w:rFonts w:asciiTheme="majorEastAsia" w:eastAsiaTheme="majorEastAsia" w:hAnsiTheme="majorEastAsia" w:hint="eastAsia"/>
          <w:sz w:val="24"/>
        </w:rPr>
        <w:t>一部</w:t>
      </w:r>
      <w:r w:rsidR="00481C13" w:rsidRPr="00C7712F">
        <w:rPr>
          <w:rFonts w:asciiTheme="majorEastAsia" w:eastAsiaTheme="majorEastAsia" w:hAnsiTheme="majorEastAsia" w:hint="eastAsia"/>
          <w:sz w:val="24"/>
        </w:rPr>
        <w:t>の</w:t>
      </w:r>
      <w:r w:rsidR="00A66346" w:rsidRPr="00C7712F">
        <w:rPr>
          <w:rFonts w:asciiTheme="majorEastAsia" w:eastAsiaTheme="majorEastAsia" w:hAnsiTheme="majorEastAsia" w:hint="eastAsia"/>
          <w:sz w:val="24"/>
        </w:rPr>
        <w:t>都道府県のみ参加</w:t>
      </w:r>
      <w:bookmarkStart w:id="0" w:name="_GoBack"/>
      <w:bookmarkEnd w:id="0"/>
      <w:r w:rsidR="00304901" w:rsidRPr="00C7712F">
        <w:rPr>
          <w:rFonts w:asciiTheme="majorEastAsia" w:eastAsiaTheme="majorEastAsia" w:hAnsiTheme="majorEastAsia" w:hint="eastAsia"/>
          <w:sz w:val="24"/>
        </w:rPr>
        <w:t>。</w:t>
      </w:r>
    </w:p>
    <w:sectPr w:rsidR="00304901" w:rsidRPr="00C7712F" w:rsidSect="00107810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07" w:rsidRDefault="00AA1C07" w:rsidP="002D068F">
      <w:r>
        <w:separator/>
      </w:r>
    </w:p>
  </w:endnote>
  <w:endnote w:type="continuationSeparator" w:id="0">
    <w:p w:rsidR="00AA1C07" w:rsidRDefault="00AA1C07" w:rsidP="002D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07" w:rsidRDefault="00AA1C07" w:rsidP="002D068F">
      <w:r>
        <w:separator/>
      </w:r>
    </w:p>
  </w:footnote>
  <w:footnote w:type="continuationSeparator" w:id="0">
    <w:p w:rsidR="00AA1C07" w:rsidRDefault="00AA1C07" w:rsidP="002D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A0"/>
    <w:rsid w:val="00016DFD"/>
    <w:rsid w:val="00052FE7"/>
    <w:rsid w:val="000556A3"/>
    <w:rsid w:val="000700BC"/>
    <w:rsid w:val="00073F4A"/>
    <w:rsid w:val="000A596A"/>
    <w:rsid w:val="000C1927"/>
    <w:rsid w:val="00107810"/>
    <w:rsid w:val="00136521"/>
    <w:rsid w:val="001C4A8B"/>
    <w:rsid w:val="001E42E3"/>
    <w:rsid w:val="002D068F"/>
    <w:rsid w:val="002E2639"/>
    <w:rsid w:val="00304901"/>
    <w:rsid w:val="00327391"/>
    <w:rsid w:val="003B3320"/>
    <w:rsid w:val="003D7F2D"/>
    <w:rsid w:val="00424463"/>
    <w:rsid w:val="004461FB"/>
    <w:rsid w:val="0044639F"/>
    <w:rsid w:val="00456D06"/>
    <w:rsid w:val="00481C13"/>
    <w:rsid w:val="004C1191"/>
    <w:rsid w:val="004E43D4"/>
    <w:rsid w:val="00517296"/>
    <w:rsid w:val="005A4728"/>
    <w:rsid w:val="005C45C9"/>
    <w:rsid w:val="005C6780"/>
    <w:rsid w:val="00627081"/>
    <w:rsid w:val="00642102"/>
    <w:rsid w:val="00693992"/>
    <w:rsid w:val="00694B83"/>
    <w:rsid w:val="006B06D1"/>
    <w:rsid w:val="006B6AEF"/>
    <w:rsid w:val="00710550"/>
    <w:rsid w:val="007615B5"/>
    <w:rsid w:val="0077142D"/>
    <w:rsid w:val="0078157F"/>
    <w:rsid w:val="00792ACF"/>
    <w:rsid w:val="007C38BA"/>
    <w:rsid w:val="007E7CC1"/>
    <w:rsid w:val="008129CD"/>
    <w:rsid w:val="00817890"/>
    <w:rsid w:val="0084144F"/>
    <w:rsid w:val="008646E5"/>
    <w:rsid w:val="0087538C"/>
    <w:rsid w:val="008829A6"/>
    <w:rsid w:val="008A2E0E"/>
    <w:rsid w:val="008A68EB"/>
    <w:rsid w:val="008E4343"/>
    <w:rsid w:val="0092535C"/>
    <w:rsid w:val="00927C11"/>
    <w:rsid w:val="009522C8"/>
    <w:rsid w:val="0098270D"/>
    <w:rsid w:val="009D5F7C"/>
    <w:rsid w:val="009D767F"/>
    <w:rsid w:val="009F44B7"/>
    <w:rsid w:val="00A1712D"/>
    <w:rsid w:val="00A30FC3"/>
    <w:rsid w:val="00A66346"/>
    <w:rsid w:val="00A70855"/>
    <w:rsid w:val="00A87098"/>
    <w:rsid w:val="00AA1C07"/>
    <w:rsid w:val="00AB2823"/>
    <w:rsid w:val="00AD3244"/>
    <w:rsid w:val="00B07EAF"/>
    <w:rsid w:val="00B37B88"/>
    <w:rsid w:val="00B41827"/>
    <w:rsid w:val="00BA5DD8"/>
    <w:rsid w:val="00BB03B0"/>
    <w:rsid w:val="00BB76FF"/>
    <w:rsid w:val="00C16C96"/>
    <w:rsid w:val="00C2538D"/>
    <w:rsid w:val="00C357E3"/>
    <w:rsid w:val="00C67A63"/>
    <w:rsid w:val="00C73775"/>
    <w:rsid w:val="00C7712F"/>
    <w:rsid w:val="00D136B0"/>
    <w:rsid w:val="00D32A59"/>
    <w:rsid w:val="00D36E90"/>
    <w:rsid w:val="00D37AFF"/>
    <w:rsid w:val="00D41D69"/>
    <w:rsid w:val="00D55B40"/>
    <w:rsid w:val="00D71F46"/>
    <w:rsid w:val="00D75B0F"/>
    <w:rsid w:val="00DA5616"/>
    <w:rsid w:val="00E166EA"/>
    <w:rsid w:val="00E36AD0"/>
    <w:rsid w:val="00E555E7"/>
    <w:rsid w:val="00E612B4"/>
    <w:rsid w:val="00E66BBE"/>
    <w:rsid w:val="00EC1362"/>
    <w:rsid w:val="00EE04CC"/>
    <w:rsid w:val="00EE3189"/>
    <w:rsid w:val="00F43AAE"/>
    <w:rsid w:val="00F47DAB"/>
    <w:rsid w:val="00FB1D37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55492DA-3ACC-43BA-B7F6-CB828DE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6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0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68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16</cp:revision>
  <cp:lastPrinted>2018-03-27T00:22:00Z</cp:lastPrinted>
  <dcterms:created xsi:type="dcterms:W3CDTF">2016-07-01T04:11:00Z</dcterms:created>
  <dcterms:modified xsi:type="dcterms:W3CDTF">2018-04-19T03:03:00Z</dcterms:modified>
</cp:coreProperties>
</file>